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center"/>
        <w:rPr>
          <w:rFonts w:ascii="黑体" w:hAnsi="黑体" w:eastAsia="黑体"/>
          <w:sz w:val="30"/>
          <w:szCs w:val="30"/>
        </w:rPr>
      </w:pPr>
      <w:bookmarkStart w:id="0" w:name="_Hlk39237116"/>
      <w:r>
        <w:rPr>
          <w:rFonts w:ascii="黑体" w:hAnsi="黑体" w:eastAsia="黑体"/>
          <w:sz w:val="30"/>
          <w:szCs w:val="30"/>
        </w:rPr>
        <w:t>哈尔滨工业大学202</w:t>
      </w: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年</w:t>
      </w:r>
      <w:r>
        <w:rPr>
          <w:rFonts w:hint="eastAsia" w:ascii="黑体" w:hAnsi="黑体" w:eastAsia="黑体"/>
          <w:sz w:val="30"/>
          <w:szCs w:val="30"/>
        </w:rPr>
        <w:t>博士研究生</w:t>
      </w:r>
      <w:r>
        <w:rPr>
          <w:rFonts w:ascii="黑体" w:hAnsi="黑体" w:eastAsia="黑体"/>
          <w:sz w:val="30"/>
          <w:szCs w:val="30"/>
        </w:rPr>
        <w:t>招生</w:t>
      </w:r>
      <w:r>
        <w:rPr>
          <w:rFonts w:hint="eastAsia" w:ascii="黑体" w:hAnsi="黑体" w:eastAsia="黑体"/>
          <w:sz w:val="30"/>
          <w:szCs w:val="30"/>
        </w:rPr>
        <w:t>网络远程考核</w:t>
      </w:r>
    </w:p>
    <w:p>
      <w:pPr>
        <w:adjustRightInd w:val="0"/>
        <w:snapToGrid w:val="0"/>
        <w:spacing w:line="30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诚信承诺书</w:t>
      </w:r>
      <w:bookmarkEnd w:id="0"/>
    </w:p>
    <w:p>
      <w:pPr>
        <w:spacing w:line="480" w:lineRule="exact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本人是参加</w:t>
      </w:r>
      <w:r>
        <w:rPr>
          <w:rFonts w:hint="eastAsia" w:eastAsia="仿宋"/>
          <w:sz w:val="24"/>
        </w:rPr>
        <w:t>哈工大</w:t>
      </w:r>
      <w:r>
        <w:rPr>
          <w:rFonts w:eastAsia="仿宋"/>
          <w:sz w:val="24"/>
        </w:rPr>
        <w:t>202</w:t>
      </w:r>
      <w:r>
        <w:rPr>
          <w:rFonts w:hint="eastAsia" w:eastAsia="仿宋"/>
          <w:sz w:val="24"/>
        </w:rPr>
        <w:t>2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>博士研究生第一次招生网络远程考核的</w:t>
      </w:r>
      <w:r>
        <w:rPr>
          <w:rFonts w:eastAsia="仿宋"/>
          <w:sz w:val="24"/>
        </w:rPr>
        <w:t>考生。本人已认真阅读《哈尔滨工业大学202</w:t>
      </w:r>
      <w:r>
        <w:rPr>
          <w:rFonts w:hint="eastAsia" w:eastAsia="仿宋"/>
          <w:sz w:val="24"/>
        </w:rPr>
        <w:t>2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>博士研究生招生工作办法</w:t>
      </w:r>
      <w:r>
        <w:rPr>
          <w:rFonts w:eastAsia="仿宋"/>
          <w:sz w:val="24"/>
        </w:rPr>
        <w:t>》、《国家教育考试违规处理办法》、《中华人民共和国刑法修正案（九）》、《普通高等学校招生违规行为处理暂行办法》以及哈尔滨工业大学和报考学院发布的相关招考信息。</w:t>
      </w:r>
    </w:p>
    <w:p>
      <w:pPr>
        <w:spacing w:line="480" w:lineRule="exact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考核过程中有违规行为的考生，一经查实，即按照法律法规严肃处理，取消录取资格，记入《考生考试诚信档案》。入学后3个月内，我校将按照国家有关规定要求，对所有考生进行全面复核。在学期间被确认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存在违规行为的，取消其学籍；毕业后被确认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存在违规行为的，学校将按规定撤销其已获得的学位证、毕业证。</w:t>
      </w:r>
    </w:p>
    <w:p>
      <w:pPr>
        <w:spacing w:line="480" w:lineRule="exact"/>
        <w:ind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本人特郑重作出如下承诺：</w:t>
      </w:r>
    </w:p>
    <w:p>
      <w:pPr>
        <w:spacing w:line="480" w:lineRule="exact"/>
        <w:rPr>
          <w:rFonts w:eastAsia="仿宋"/>
          <w:sz w:val="24"/>
        </w:rPr>
      </w:pPr>
      <w:r>
        <w:rPr>
          <w:rFonts w:eastAsia="仿宋"/>
          <w:sz w:val="24"/>
        </w:rPr>
        <w:t>1．保证在报名及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hint="eastAsia" w:eastAsia="仿宋"/>
          <w:sz w:val="24"/>
        </w:rPr>
        <w:t>、</w:t>
      </w:r>
      <w:r>
        <w:rPr>
          <w:rFonts w:eastAsia="仿宋"/>
          <w:sz w:val="24"/>
        </w:rPr>
        <w:t>各项身份认证</w:t>
      </w:r>
      <w:r>
        <w:rPr>
          <w:rFonts w:hint="eastAsia" w:eastAsia="仿宋"/>
          <w:sz w:val="24"/>
        </w:rPr>
        <w:t>和相关</w:t>
      </w:r>
      <w:r>
        <w:rPr>
          <w:rFonts w:eastAsia="仿宋"/>
          <w:sz w:val="24"/>
        </w:rPr>
        <w:t>材料。如提供任何虚假、错误信息，本人自愿承担由此造成的一切后果。</w:t>
      </w:r>
    </w:p>
    <w:p>
      <w:pPr>
        <w:spacing w:line="480" w:lineRule="exact"/>
        <w:rPr>
          <w:rFonts w:eastAsia="仿宋"/>
          <w:sz w:val="24"/>
        </w:rPr>
      </w:pPr>
      <w:r>
        <w:rPr>
          <w:rFonts w:eastAsia="仿宋"/>
          <w:sz w:val="24"/>
        </w:rPr>
        <w:t>2.完全理解并严格遵守《哈尔滨工业大学202</w:t>
      </w:r>
      <w:r>
        <w:rPr>
          <w:rFonts w:hint="eastAsia" w:eastAsia="仿宋"/>
          <w:sz w:val="24"/>
        </w:rPr>
        <w:t>2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>博士研究</w:t>
      </w:r>
      <w:r>
        <w:rPr>
          <w:rFonts w:eastAsia="仿宋"/>
          <w:sz w:val="24"/>
        </w:rPr>
        <w:t>生招生网络远程</w:t>
      </w:r>
      <w:r>
        <w:rPr>
          <w:rFonts w:hint="eastAsia" w:eastAsia="仿宋"/>
          <w:sz w:val="24"/>
        </w:rPr>
        <w:t>考核考生</w:t>
      </w:r>
      <w:r>
        <w:rPr>
          <w:rFonts w:eastAsia="仿宋"/>
          <w:sz w:val="24"/>
        </w:rPr>
        <w:t>守则》。</w:t>
      </w:r>
    </w:p>
    <w:p>
      <w:pPr>
        <w:spacing w:line="480" w:lineRule="exact"/>
        <w:rPr>
          <w:rFonts w:eastAsia="仿宋"/>
          <w:sz w:val="24"/>
        </w:rPr>
      </w:pPr>
      <w:r>
        <w:rPr>
          <w:rFonts w:eastAsia="仿宋"/>
          <w:sz w:val="24"/>
        </w:rPr>
        <w:t>3.</w:t>
      </w:r>
      <w:r>
        <w:rPr>
          <w:rFonts w:hint="eastAsia" w:eastAsia="仿宋"/>
          <w:sz w:val="24"/>
        </w:rPr>
        <w:t>自</w:t>
      </w:r>
      <w:r>
        <w:rPr>
          <w:rFonts w:eastAsia="仿宋"/>
          <w:sz w:val="24"/>
        </w:rPr>
        <w:t>觉服从哈尔滨工业大学及报考学院的统一安排，接受校方的管理、监督和检查。</w:t>
      </w:r>
    </w:p>
    <w:p>
      <w:pPr>
        <w:spacing w:line="480" w:lineRule="exact"/>
        <w:rPr>
          <w:rFonts w:eastAsia="仿宋"/>
          <w:sz w:val="24"/>
        </w:rPr>
      </w:pPr>
      <w:r>
        <w:rPr>
          <w:rFonts w:eastAsia="仿宋"/>
          <w:sz w:val="24"/>
        </w:rPr>
        <w:t>4.自觉遵守相关法律和考试纪律、</w:t>
      </w:r>
      <w:r>
        <w:rPr>
          <w:rFonts w:hint="eastAsia" w:eastAsia="仿宋"/>
          <w:sz w:val="24"/>
        </w:rPr>
        <w:t>考生</w:t>
      </w:r>
      <w:r>
        <w:rPr>
          <w:rFonts w:eastAsia="仿宋"/>
          <w:sz w:val="24"/>
        </w:rPr>
        <w:t>规则，诚信</w:t>
      </w:r>
      <w:r>
        <w:rPr>
          <w:rFonts w:hint="eastAsia" w:eastAsia="仿宋"/>
          <w:sz w:val="24"/>
        </w:rPr>
        <w:t>参加考核</w:t>
      </w:r>
      <w:r>
        <w:rPr>
          <w:rFonts w:eastAsia="仿宋"/>
          <w:sz w:val="24"/>
        </w:rPr>
        <w:t>，不违纪、不作弊。</w:t>
      </w:r>
    </w:p>
    <w:p>
      <w:pPr>
        <w:spacing w:line="480" w:lineRule="exact"/>
        <w:rPr>
          <w:rFonts w:eastAsia="仿宋"/>
          <w:sz w:val="24"/>
        </w:rPr>
      </w:pPr>
      <w:r>
        <w:rPr>
          <w:rFonts w:eastAsia="仿宋"/>
          <w:sz w:val="24"/>
        </w:rPr>
        <w:t>5.在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过程不录音、录像和录屏，不泄密，不保存和传播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有关内容。</w:t>
      </w:r>
    </w:p>
    <w:p>
      <w:pPr>
        <w:spacing w:line="480" w:lineRule="exact"/>
        <w:rPr>
          <w:rFonts w:eastAsia="仿宋"/>
          <w:sz w:val="24"/>
        </w:rPr>
      </w:pPr>
      <w:r>
        <w:rPr>
          <w:rFonts w:eastAsia="仿宋"/>
          <w:sz w:val="24"/>
        </w:rPr>
        <w:t>6.保证本次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过程中不传谣、不造谣、不信谣。</w:t>
      </w:r>
    </w:p>
    <w:p>
      <w:pPr>
        <w:spacing w:line="480" w:lineRule="exact"/>
        <w:ind w:right="480"/>
        <w:rPr>
          <w:rFonts w:eastAsia="仿宋"/>
          <w:b/>
          <w:sz w:val="28"/>
          <w:szCs w:val="28"/>
        </w:rPr>
      </w:pPr>
    </w:p>
    <w:p>
      <w:pPr>
        <w:spacing w:line="480" w:lineRule="exact"/>
        <w:ind w:right="480" w:firstLine="3360" w:firstLineChars="1400"/>
        <w:rPr>
          <w:rFonts w:eastAsia="仿宋"/>
          <w:sz w:val="24"/>
        </w:rPr>
      </w:pPr>
      <w:r>
        <w:rPr>
          <w:rFonts w:eastAsia="仿宋"/>
          <w:sz w:val="24"/>
        </w:rPr>
        <w:t>承诺人签名：        202</w:t>
      </w:r>
      <w:r>
        <w:rPr>
          <w:rFonts w:hint="eastAsia" w:eastAsia="仿宋"/>
          <w:sz w:val="24"/>
        </w:rPr>
        <w:t>2</w:t>
      </w:r>
      <w:r>
        <w:rPr>
          <w:rFonts w:eastAsia="仿宋"/>
          <w:sz w:val="24"/>
        </w:rPr>
        <w:t>年  月  日</w:t>
      </w:r>
    </w:p>
    <w:p>
      <w:pPr>
        <w:spacing w:line="480" w:lineRule="exact"/>
        <w:ind w:right="480"/>
        <w:jc w:val="right"/>
        <w:rPr>
          <w:rFonts w:eastAsia="仿宋"/>
          <w:sz w:val="24"/>
        </w:rPr>
      </w:pPr>
      <w:r>
        <w:rPr>
          <w:rFonts w:eastAsia="仿宋"/>
          <w:sz w:val="24"/>
        </w:rPr>
        <w:t>（由于疫情防控原因不能到校，电子签名具有纸质签名的同等法律效力）</w:t>
      </w:r>
    </w:p>
    <w:p>
      <w:pPr>
        <w:spacing w:line="480" w:lineRule="exact"/>
        <w:ind w:right="480"/>
        <w:jc w:val="right"/>
        <w:rPr>
          <w:rFonts w:eastAsia="仿宋"/>
          <w:sz w:val="24"/>
        </w:rPr>
      </w:pPr>
    </w:p>
    <w:p>
      <w:pPr>
        <w:adjustRightInd w:val="0"/>
        <w:snapToGrid w:val="0"/>
        <w:spacing w:line="30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 xml:space="preserve">   哈尔滨工业大学202</w:t>
      </w: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年</w:t>
      </w:r>
      <w:r>
        <w:rPr>
          <w:rFonts w:hint="eastAsia" w:ascii="黑体" w:hAnsi="黑体" w:eastAsia="黑体"/>
          <w:sz w:val="30"/>
          <w:szCs w:val="30"/>
        </w:rPr>
        <w:t>博士研究</w:t>
      </w:r>
      <w:r>
        <w:rPr>
          <w:rFonts w:ascii="黑体" w:hAnsi="黑体" w:eastAsia="黑体"/>
          <w:sz w:val="30"/>
          <w:szCs w:val="30"/>
        </w:rPr>
        <w:t>生招生网络远程</w:t>
      </w:r>
      <w:r>
        <w:rPr>
          <w:rFonts w:hint="eastAsia" w:ascii="黑体" w:hAnsi="黑体" w:eastAsia="黑体"/>
          <w:sz w:val="30"/>
          <w:szCs w:val="30"/>
        </w:rPr>
        <w:t>考核</w:t>
      </w:r>
    </w:p>
    <w:p>
      <w:pPr>
        <w:adjustRightInd w:val="0"/>
        <w:snapToGrid w:val="0"/>
        <w:spacing w:line="30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考生</w:t>
      </w:r>
      <w:r>
        <w:rPr>
          <w:rFonts w:ascii="黑体" w:hAnsi="黑体" w:eastAsia="黑体"/>
          <w:sz w:val="30"/>
          <w:szCs w:val="30"/>
        </w:rPr>
        <w:t>守则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hint="eastAsia" w:eastAsia="仿宋"/>
          <w:sz w:val="24"/>
        </w:rPr>
        <w:t>一</w:t>
      </w:r>
      <w:r>
        <w:rPr>
          <w:rFonts w:eastAsia="仿宋"/>
          <w:sz w:val="24"/>
        </w:rPr>
        <w:t>、考生应按</w:t>
      </w:r>
      <w:r>
        <w:rPr>
          <w:rFonts w:hint="eastAsia" w:eastAsia="仿宋"/>
          <w:sz w:val="24"/>
        </w:rPr>
        <w:t>报考学院</w:t>
      </w:r>
      <w:r>
        <w:rPr>
          <w:rFonts w:eastAsia="仿宋"/>
          <w:sz w:val="24"/>
        </w:rPr>
        <w:t>要求准备好软</w:t>
      </w:r>
      <w:r>
        <w:rPr>
          <w:rFonts w:hint="eastAsia" w:eastAsia="仿宋"/>
          <w:sz w:val="24"/>
        </w:rPr>
        <w:t>件、</w:t>
      </w:r>
      <w:r>
        <w:rPr>
          <w:rFonts w:eastAsia="仿宋"/>
          <w:sz w:val="24"/>
        </w:rPr>
        <w:t>硬件</w:t>
      </w:r>
      <w:r>
        <w:rPr>
          <w:rFonts w:hint="eastAsia" w:eastAsia="仿宋"/>
          <w:sz w:val="24"/>
        </w:rPr>
        <w:t>、</w:t>
      </w:r>
      <w:r>
        <w:rPr>
          <w:rFonts w:eastAsia="仿宋"/>
          <w:sz w:val="24"/>
        </w:rPr>
        <w:t>网络</w:t>
      </w:r>
      <w:r>
        <w:rPr>
          <w:rFonts w:hint="eastAsia" w:eastAsia="仿宋"/>
          <w:sz w:val="24"/>
        </w:rPr>
        <w:t>等条件和考核环境，</w:t>
      </w:r>
      <w:r>
        <w:rPr>
          <w:rFonts w:eastAsia="仿宋"/>
          <w:sz w:val="24"/>
        </w:rPr>
        <w:t>选择相对安静、无干扰、光线适宜、网络信号良好、相对封闭的房间独自参加网络远程考核。整个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期间，房间必须保持安静明亮，房间内不得有其他人，也不允许出现其他声音。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hint="eastAsia" w:eastAsia="仿宋"/>
          <w:sz w:val="24"/>
        </w:rPr>
        <w:t>二</w:t>
      </w:r>
      <w:r>
        <w:rPr>
          <w:rFonts w:eastAsia="仿宋"/>
          <w:sz w:val="24"/>
        </w:rPr>
        <w:t>、考生应按规定时间</w:t>
      </w:r>
      <w:r>
        <w:rPr>
          <w:rFonts w:hint="eastAsia" w:eastAsia="仿宋"/>
          <w:sz w:val="24"/>
        </w:rPr>
        <w:t>和相关要求</w:t>
      </w:r>
      <w:r>
        <w:rPr>
          <w:rFonts w:eastAsia="仿宋"/>
          <w:sz w:val="24"/>
        </w:rPr>
        <w:t>登录指定网络平台参加网络远程</w:t>
      </w:r>
      <w:r>
        <w:rPr>
          <w:rFonts w:hint="eastAsia" w:eastAsia="仿宋"/>
          <w:sz w:val="24"/>
        </w:rPr>
        <w:t>考核，</w:t>
      </w:r>
      <w:r>
        <w:rPr>
          <w:rFonts w:eastAsia="仿宋"/>
          <w:sz w:val="24"/>
        </w:rPr>
        <w:t>自觉服从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工作人员管理，严格遵从关于网络远程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平台的入场、离场、打开视频等指令，不得扰乱网络远程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工作秩序。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三、考生应当主动接受工作人员按规定对其进行的身份验证核查、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环境等检查。不得由他人替考，也不得接受他人或机构以任何方式助考。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四、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期间视频背景必须是真实环境，不允许使用虚拟背景、更换视频背景。不允许采用任何方式变声、更改人像。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五、考生音频视频必须全程开启，</w:t>
      </w:r>
      <w:r>
        <w:rPr>
          <w:rFonts w:hint="eastAsia" w:eastAsia="仿宋"/>
          <w:sz w:val="24"/>
        </w:rPr>
        <w:t>面试时</w:t>
      </w:r>
      <w:r>
        <w:rPr>
          <w:rFonts w:eastAsia="仿宋"/>
          <w:sz w:val="24"/>
        </w:rPr>
        <w:t>全程正面免冠注视摄像头，视线不得离开，保证头肩部及双手出现在视频画面中。不得佩戴口罩，保证面部清晰可见，头发不可遮挡耳朵，不得戴耳饰。如面试采用双机位时，副机位要求侧后方</w:t>
      </w:r>
      <w:r>
        <w:rPr>
          <w:rFonts w:hint="eastAsia" w:eastAsia="仿宋"/>
          <w:sz w:val="24"/>
        </w:rPr>
        <w:t>监控</w:t>
      </w:r>
      <w:r>
        <w:rPr>
          <w:rFonts w:eastAsia="仿宋"/>
          <w:sz w:val="24"/>
        </w:rPr>
        <w:t>考生和主机位屏幕。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六、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期间考生不得录屏录像录音，不得以任何方式泄漏考核有关内容。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七、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期间不得以任何方式查阅资料，学院有特殊规定者，以学院规定为准。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八、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期间如发生设备或网络故障，应立即</w:t>
      </w:r>
      <w:r>
        <w:rPr>
          <w:rFonts w:hint="eastAsia" w:eastAsia="仿宋"/>
          <w:sz w:val="24"/>
        </w:rPr>
        <w:t>联系报考</w:t>
      </w:r>
      <w:r>
        <w:rPr>
          <w:rFonts w:eastAsia="仿宋"/>
          <w:sz w:val="24"/>
        </w:rPr>
        <w:t>学院</w:t>
      </w:r>
      <w:r>
        <w:rPr>
          <w:rFonts w:hint="eastAsia" w:eastAsia="仿宋"/>
          <w:sz w:val="24"/>
        </w:rPr>
        <w:t>，按照学院相关要求进行后续处理</w:t>
      </w:r>
      <w:r>
        <w:rPr>
          <w:rFonts w:eastAsia="仿宋"/>
          <w:sz w:val="24"/>
        </w:rPr>
        <w:t>。</w:t>
      </w:r>
    </w:p>
    <w:p>
      <w:pPr>
        <w:spacing w:line="500" w:lineRule="exact"/>
        <w:ind w:left="-424" w:leftChars="-202" w:right="-143" w:rightChars="-68" w:firstLine="480" w:firstLineChars="200"/>
        <w:rPr>
          <w:rFonts w:eastAsia="仿宋"/>
          <w:sz w:val="24"/>
        </w:rPr>
      </w:pPr>
      <w:r>
        <w:rPr>
          <w:rFonts w:eastAsia="仿宋"/>
          <w:sz w:val="24"/>
        </w:rPr>
        <w:t>九、</w:t>
      </w:r>
      <w:r>
        <w:rPr>
          <w:rFonts w:hint="eastAsia" w:eastAsia="仿宋"/>
          <w:sz w:val="24"/>
        </w:rPr>
        <w:t>对于</w:t>
      </w:r>
      <w:r>
        <w:rPr>
          <w:rFonts w:eastAsia="仿宋"/>
          <w:sz w:val="24"/>
        </w:rPr>
        <w:t>不遵守考场纪律</w:t>
      </w:r>
      <w:r>
        <w:rPr>
          <w:rFonts w:hint="eastAsia" w:eastAsia="仿宋"/>
          <w:sz w:val="24"/>
        </w:rPr>
        <w:t>、</w:t>
      </w:r>
      <w:r>
        <w:rPr>
          <w:rFonts w:eastAsia="仿宋"/>
          <w:sz w:val="24"/>
        </w:rPr>
        <w:t>不服从</w:t>
      </w:r>
      <w:r>
        <w:rPr>
          <w:rFonts w:hint="eastAsia" w:eastAsia="仿宋"/>
          <w:sz w:val="24"/>
        </w:rPr>
        <w:t>考核</w:t>
      </w:r>
      <w:r>
        <w:rPr>
          <w:rFonts w:eastAsia="仿宋"/>
          <w:sz w:val="24"/>
        </w:rPr>
        <w:t>工作人员管理</w:t>
      </w:r>
      <w:r>
        <w:rPr>
          <w:rFonts w:hint="eastAsia" w:eastAsia="仿宋"/>
          <w:sz w:val="24"/>
        </w:rPr>
        <w:t>、</w:t>
      </w:r>
      <w:r>
        <w:rPr>
          <w:rFonts w:eastAsia="仿宋"/>
          <w:sz w:val="24"/>
        </w:rPr>
        <w:t>有违纪、作弊等行为的考生，</w:t>
      </w:r>
      <w:r>
        <w:rPr>
          <w:rFonts w:hint="eastAsia" w:eastAsia="仿宋"/>
          <w:sz w:val="24"/>
        </w:rPr>
        <w:t>学校</w:t>
      </w:r>
      <w:r>
        <w:rPr>
          <w:rFonts w:eastAsia="仿宋"/>
          <w:sz w:val="24"/>
        </w:rPr>
        <w:t>将按照</w:t>
      </w:r>
      <w:r>
        <w:rPr>
          <w:rFonts w:hint="eastAsia" w:eastAsia="仿宋"/>
          <w:sz w:val="24"/>
        </w:rPr>
        <w:t>国家有关</w:t>
      </w:r>
      <w:r>
        <w:rPr>
          <w:rFonts w:eastAsia="仿宋"/>
          <w:sz w:val="24"/>
        </w:rPr>
        <w:t>规定进行处理。</w:t>
      </w:r>
    </w:p>
    <w:p>
      <w:pPr>
        <w:widowControl/>
        <w:jc w:val="left"/>
        <w:rPr>
          <w:rFonts w:eastAsia="仿宋"/>
          <w:sz w:val="28"/>
          <w:szCs w:val="28"/>
        </w:rPr>
      </w:pPr>
    </w:p>
    <w:p>
      <w:pPr>
        <w:widowControl/>
        <w:jc w:val="left"/>
        <w:rPr>
          <w:rFonts w:eastAsia="仿宋"/>
          <w:sz w:val="28"/>
          <w:szCs w:val="28"/>
        </w:rPr>
      </w:pPr>
    </w:p>
    <w:p>
      <w:pPr>
        <w:widowControl/>
        <w:jc w:val="left"/>
        <w:rPr>
          <w:rFonts w:eastAsia="仿宋"/>
          <w:sz w:val="28"/>
          <w:szCs w:val="28"/>
        </w:rPr>
      </w:pPr>
    </w:p>
    <w:p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哈尔滨工业大学</w:t>
      </w:r>
    </w:p>
    <w:p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研究生入学考核现实表现情况表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1"/>
        <w:gridCol w:w="2172"/>
        <w:gridCol w:w="1514"/>
        <w:gridCol w:w="2551"/>
        <w:gridCol w:w="2172"/>
      </w:tblGrid>
      <w:tr>
        <w:trPr>
          <w:trHeight w:val="500" w:hRule="exact"/>
          <w:jc w:val="center"/>
        </w:trPr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  名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51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  别</w:t>
            </w:r>
          </w:p>
        </w:tc>
        <w:tc>
          <w:tcPr>
            <w:tcW w:w="2551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172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照片</w:t>
            </w:r>
          </w:p>
        </w:tc>
      </w:tr>
      <w:tr>
        <w:trPr>
          <w:trHeight w:val="526" w:hRule="exact"/>
          <w:jc w:val="center"/>
        </w:trPr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身份证号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51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  族</w:t>
            </w:r>
          </w:p>
        </w:tc>
        <w:tc>
          <w:tcPr>
            <w:tcW w:w="2551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72" w:type="dxa"/>
            <w:vMerge w:val="continue"/>
            <w:noWrap/>
            <w:vAlign w:val="center"/>
          </w:tcPr>
          <w:p>
            <w:pPr>
              <w:widowControl/>
              <w:ind w:firstLine="105" w:firstLineChars="50"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24" w:hRule="exact"/>
          <w:jc w:val="center"/>
        </w:trPr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政治面貌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ind w:firstLine="110" w:firstLineChars="5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加入党派时间</w:t>
            </w:r>
          </w:p>
        </w:tc>
        <w:tc>
          <w:tcPr>
            <w:tcW w:w="2551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22" w:hRule="exact"/>
          <w:jc w:val="center"/>
        </w:trPr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报考学院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ind w:firstLine="110" w:firstLineChars="5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806" w:hRule="exact"/>
          <w:jc w:val="center"/>
        </w:trPr>
        <w:tc>
          <w:tcPr>
            <w:tcW w:w="11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报考层次</w:t>
            </w:r>
          </w:p>
        </w:tc>
        <w:tc>
          <w:tcPr>
            <w:tcW w:w="2172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  □ 硕士  □ 博士</w:t>
            </w:r>
          </w:p>
        </w:tc>
        <w:tc>
          <w:tcPr>
            <w:tcW w:w="151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录取类别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□  非定向就业类</w:t>
            </w:r>
          </w:p>
          <w:p>
            <w:pPr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□ 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</w:rPr>
              <w:t>定向就业类</w:t>
            </w:r>
          </w:p>
        </w:tc>
        <w:tc>
          <w:tcPr>
            <w:tcW w:w="2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rPr>
          <w:trHeight w:val="8356" w:hRule="atLeast"/>
          <w:jc w:val="center"/>
        </w:trPr>
        <w:tc>
          <w:tcPr>
            <w:tcW w:w="9600" w:type="dxa"/>
            <w:gridSpan w:val="5"/>
            <w:noWrap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现实表现（应包括政治态度、思想表现、道德品质、学习（工作）态度、遵纪守法、诚实守信、心理健康等方面情况，定向就业学生还应后附存档单位对于考生档案的审查意见）。</w:t>
            </w:r>
          </w:p>
          <w:p>
            <w:pPr>
              <w:ind w:firstLine="440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  <w:rPr>
                <w:sz w:val="22"/>
              </w:rPr>
            </w:pPr>
          </w:p>
          <w:p>
            <w:pPr>
              <w:jc w:val="left"/>
            </w:pPr>
          </w:p>
          <w:p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ind w:righ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ind w:right="42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档案所在单位（或现工作单位）的人事或政工部门公章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>
      <w:pPr>
        <w:ind w:right="480"/>
        <w:rPr>
          <w:rFonts w:ascii="楷体_GB2312" w:eastAsia="楷体_GB2312"/>
          <w:kern w:val="0"/>
          <w:sz w:val="24"/>
        </w:rPr>
      </w:pPr>
    </w:p>
    <w:p>
      <w:pPr>
        <w:widowControl/>
        <w:jc w:val="left"/>
        <w:rPr>
          <w:rFonts w:eastAsia="仿宋"/>
          <w:sz w:val="28"/>
          <w:szCs w:val="28"/>
        </w:rPr>
      </w:pPr>
    </w:p>
    <w:p>
      <w:bookmarkStart w:id="1" w:name="_GoBack"/>
      <w:bookmarkEnd w:id="1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B0799"/>
    <w:rsid w:val="7E7B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2022-05-09T21:02:00Z</dcterms:created>
  <dc:creator>joycezhu</dc:creator>
  <cp:lastModifiedBy>joycezhu</cp:lastModifiedBy>
  <dcterms:modified xsi:type="dcterms:W3CDTF">2022-05-09T21:03:58Z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